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" w:firstLine="349.00000000000006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TABEL ÎNSCRIERI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Cupa României - toate categoriile- patinaj viteză pe role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Ediția 2026 la Ploiești (ROU) 17-19 Iulie  2026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CLUBUL____________________________________________________</w:t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probe, se scrie timpul cel mai bun realizat pe role din acest sezon sau din sezonul precedent la distantele care va lua startul;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Inscrierile se trimit până la data de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10.07.2026.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3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3118"/>
        <w:gridCol w:w="1843"/>
        <w:gridCol w:w="1559"/>
        <w:gridCol w:w="1843"/>
        <w:gridCol w:w="1730"/>
        <w:tblGridChange w:id="0">
          <w:tblGrid>
            <w:gridCol w:w="710"/>
            <w:gridCol w:w="3118"/>
            <w:gridCol w:w="1843"/>
            <w:gridCol w:w="1559"/>
            <w:gridCol w:w="1843"/>
            <w:gridCol w:w="173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NR. CRT.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NUME SI PRENUME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DATA NASTERII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Probe de Concurs (m)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Exemplu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500 / 1500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45.00/2.15.8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Exemplu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1000 / 3000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1.40.0/5.01.7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</w:tbl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 Persoană de Contact_______________________________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Număr Telefon Mobil____________________________________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Șef Structură Sportivă,___________________________________</w:t>
        <w:tab/>
        <w:t xml:space="preserve">  Data_________________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3" w:top="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1600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600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bXwBHBXH21D8EjeoAKK/Nwh6g==">CgMxLjA4AHIhMVN2eDkzenM5TEp6MzNWak1qclJ2LXlYNDVKQVV0bFpO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